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E99F6">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1</w:t>
      </w:r>
      <w:r>
        <w:rPr>
          <w:rFonts w:hint="eastAsia" w:ascii="黑体" w:hAnsi="黑体" w:eastAsia="黑体"/>
          <w:sz w:val="36"/>
          <w:szCs w:val="36"/>
        </w:rPr>
        <w:t>课程资源库</w:t>
      </w:r>
    </w:p>
    <w:p w14:paraId="1CA41CD0">
      <w:pPr>
        <w:spacing w:line="276" w:lineRule="auto"/>
        <w:jc w:val="center"/>
        <w:rPr>
          <w:rFonts w:hint="default" w:ascii="黑体" w:hAnsi="黑体" w:eastAsia="黑体"/>
          <w:sz w:val="36"/>
          <w:szCs w:val="36"/>
          <w:lang w:val="en-US" w:eastAsia="zh-CN"/>
        </w:rPr>
      </w:pPr>
      <w:r>
        <w:rPr>
          <w:rFonts w:hint="eastAsia" w:ascii="黑体" w:hAnsi="黑体" w:eastAsia="黑体"/>
          <w:sz w:val="36"/>
          <w:szCs w:val="36"/>
        </w:rPr>
        <w:t>——课</w:t>
      </w:r>
      <w:r>
        <w:rPr>
          <w:rFonts w:hint="eastAsia" w:ascii="黑体" w:hAnsi="黑体" w:eastAsia="黑体"/>
          <w:sz w:val="36"/>
          <w:szCs w:val="36"/>
          <w:lang w:val="en-US" w:eastAsia="zh-CN"/>
        </w:rPr>
        <w:t>前阅读资料</w:t>
      </w:r>
    </w:p>
    <w:p w14:paraId="3CC9467D">
      <w:pPr>
        <w:numPr>
          <w:ilvl w:val="0"/>
          <w:numId w:val="0"/>
        </w:numPr>
        <w:spacing w:line="276" w:lineRule="auto"/>
        <w:jc w:val="center"/>
        <w:rPr>
          <w:rFonts w:hint="default" w:ascii="黑体" w:hAnsi="黑体" w:eastAsia="黑体" w:cs="黑体"/>
          <w:b w:val="0"/>
          <w:bCs w:val="0"/>
          <w:sz w:val="28"/>
          <w:szCs w:val="28"/>
          <w:lang w:val="en-US"/>
        </w:rPr>
      </w:pPr>
      <w:r>
        <w:rPr>
          <w:rFonts w:hint="eastAsia" w:ascii="黑体" w:hAnsi="黑体" w:eastAsia="黑体" w:cs="黑体"/>
          <w:b w:val="0"/>
          <w:bCs w:val="0"/>
          <w:sz w:val="28"/>
          <w:szCs w:val="28"/>
          <w:lang w:val="en-US" w:eastAsia="zh-CN"/>
        </w:rPr>
        <w:t>第2章  神经调节</w:t>
      </w:r>
    </w:p>
    <w:p w14:paraId="11861AC9">
      <w:pPr>
        <w:pStyle w:val="7"/>
        <w:spacing w:line="480" w:lineRule="exact"/>
        <w:jc w:val="center"/>
        <w:outlineLvl w:val="3"/>
        <w:rPr>
          <w:rFonts w:hint="default" w:ascii="黑体" w:hAnsi="黑体" w:eastAsia="黑体" w:cs="黑体"/>
          <w:b w:val="0"/>
          <w:bCs w:val="0"/>
          <w:color w:val="000000"/>
          <w:sz w:val="28"/>
          <w:szCs w:val="28"/>
          <w:lang w:val="en-US" w:eastAsia="zh-CN" w:bidi="ar-SA"/>
        </w:rPr>
      </w:pPr>
      <w:r>
        <w:rPr>
          <w:rFonts w:hint="eastAsia" w:ascii="黑体" w:hAnsi="黑体" w:eastAsia="黑体" w:cs="黑体"/>
          <w:b w:val="0"/>
          <w:bCs w:val="0"/>
          <w:color w:val="000000"/>
          <w:sz w:val="28"/>
          <w:szCs w:val="28"/>
          <w:lang w:val="en-US" w:eastAsia="zh-CN" w:bidi="ar-SA"/>
        </w:rPr>
        <w:t>第1节  神经调节的结构基础</w:t>
      </w:r>
    </w:p>
    <w:p w14:paraId="42A32FB6">
      <w:pPr>
        <w:spacing w:line="420" w:lineRule="exact"/>
        <w:rPr>
          <w:rFonts w:ascii="宋体" w:hAnsi="宋体" w:eastAsia="宋体"/>
          <w:b/>
          <w:sz w:val="24"/>
        </w:rPr>
      </w:pPr>
      <w:r>
        <w:rPr>
          <w:rFonts w:hint="eastAsia" w:ascii="宋体" w:hAnsi="宋体" w:eastAsia="宋体"/>
          <w:b/>
          <w:sz w:val="24"/>
        </w:rPr>
        <w:t>1、巴甫洛夫的故事及他的条件反射经典实验</w:t>
      </w:r>
    </w:p>
    <w:p w14:paraId="3A0408FB">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bookmarkStart w:id="0" w:name="_GoBack"/>
      <w:bookmarkEnd w:id="0"/>
      <w:r>
        <w:rPr>
          <w:rFonts w:hint="default" w:ascii="Times New Roman" w:hAnsi="Times New Roman" w:eastAsia="宋体" w:cs="Times New Roman"/>
          <w:b w:val="0"/>
          <w:bCs w:val="0"/>
          <w:sz w:val="21"/>
          <w:szCs w:val="21"/>
          <w:lang w:val="en-US" w:eastAsia="zh-CN"/>
        </w:rPr>
        <w:t>巴甫洛夫在生理学、神经</w:t>
      </w:r>
      <w:r>
        <w:rPr>
          <w:rFonts w:hint="eastAsia" w:ascii="Times New Roman" w:hAnsi="Times New Roman" w:eastAsia="宋体" w:cs="Times New Roman"/>
          <w:b w:val="0"/>
          <w:bCs w:val="0"/>
          <w:sz w:val="21"/>
          <w:szCs w:val="21"/>
          <w:lang w:val="en-US" w:eastAsia="zh-CN"/>
        </w:rPr>
        <w:t>科学、</w:t>
      </w:r>
      <w:r>
        <w:rPr>
          <w:rFonts w:hint="default" w:ascii="Times New Roman" w:hAnsi="Times New Roman" w:eastAsia="宋体" w:cs="Times New Roman"/>
          <w:b w:val="0"/>
          <w:bCs w:val="0"/>
          <w:sz w:val="21"/>
          <w:szCs w:val="21"/>
          <w:lang w:val="en-US" w:eastAsia="zh-CN"/>
        </w:rPr>
        <w:t>心理学的许多领域皆有贡献。他主要的研究是性格、古典制</w:t>
      </w:r>
      <w:r>
        <w:rPr>
          <w:rFonts w:hint="eastAsia" w:ascii="Times New Roman" w:hAnsi="Times New Roman" w:eastAsia="宋体" w:cs="Times New Roman"/>
          <w:b w:val="0"/>
          <w:bCs w:val="0"/>
          <w:sz w:val="21"/>
          <w:szCs w:val="21"/>
          <w:lang w:val="en-US" w:eastAsia="zh-CN"/>
        </w:rPr>
        <w:t>约</w:t>
      </w:r>
      <w:r>
        <w:rPr>
          <w:rFonts w:hint="default" w:ascii="Times New Roman" w:hAnsi="Times New Roman" w:eastAsia="宋体" w:cs="Times New Roman"/>
          <w:b w:val="0"/>
          <w:bCs w:val="0"/>
          <w:sz w:val="21"/>
          <w:szCs w:val="21"/>
          <w:lang w:val="en-US" w:eastAsia="zh-CN"/>
        </w:rPr>
        <w:t>和非自愿反射</w:t>
      </w:r>
      <w:r>
        <w:rPr>
          <w:rFonts w:hint="eastAsia" w:ascii="Times New Roman" w:hAnsi="Times New Roman" w:eastAsia="宋体" w:cs="Times New Roman"/>
          <w:b w:val="0"/>
          <w:bCs w:val="0"/>
          <w:sz w:val="21"/>
          <w:szCs w:val="21"/>
          <w:lang w:val="en-US" w:eastAsia="zh-CN"/>
        </w:rPr>
        <w:t>动作</w:t>
      </w:r>
      <w:r>
        <w:rPr>
          <w:rFonts w:hint="default" w:ascii="Times New Roman" w:hAnsi="Times New Roman" w:eastAsia="宋体" w:cs="Times New Roman"/>
          <w:b w:val="0"/>
          <w:bCs w:val="0"/>
          <w:sz w:val="21"/>
          <w:szCs w:val="21"/>
          <w:lang w:val="en-US" w:eastAsia="zh-CN"/>
        </w:rPr>
        <w:t>。</w:t>
      </w:r>
    </w:p>
    <w:p w14:paraId="04572BE0">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巴甫洛夫出生在俄罗斯的梁赞，父亲是神父。他刚开始是一位神学院的学生，但后来退出，1870年进入圣彼得堡大学学习自然科学。在1879年得到博士学位。大学毕业时，获金质奖章</w:t>
      </w:r>
      <w:r>
        <w:rPr>
          <w:rFonts w:hint="eastAsia" w:ascii="Times New Roman" w:hAnsi="Times New Roman" w:eastAsia="宋体" w:cs="Times New Roman"/>
          <w:b w:val="0"/>
          <w:bCs w:val="0"/>
          <w:sz w:val="21"/>
          <w:szCs w:val="21"/>
          <w:lang w:val="en-US" w:eastAsia="zh-CN"/>
        </w:rPr>
        <w:t>，</w:t>
      </w:r>
      <w:r>
        <w:rPr>
          <w:rFonts w:hint="default" w:ascii="Times New Roman" w:hAnsi="Times New Roman" w:eastAsia="宋体" w:cs="Times New Roman"/>
          <w:b w:val="0"/>
          <w:bCs w:val="0"/>
          <w:sz w:val="21"/>
          <w:szCs w:val="21"/>
          <w:lang w:val="en-US" w:eastAsia="zh-CN"/>
        </w:rPr>
        <w:t>后在德国学习两年。</w:t>
      </w:r>
    </w:p>
    <w:p w14:paraId="00E6A51E">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巴甫洛夫研究了狗的胃，透过唾腺来研究在不同条件下对食物的唾液分泌。他注意到狗在食物送进嘴里之前便开始分泌口水，并开始研究这个他所称的"灵魂分泌液"。他认为这些现象比起唾液的化学成分更加有趣，于是便改变了他的研究焦点。以调整食物出现之前的刺激来开始一连串的实验。因此建立了他所称的条件反射（如唾液分泌受动物先前的经验而制约）。这些实验在1890年和1900年透过翻译被介绍到西方科学界，但直到1927年才有完整的英文书籍出版。</w:t>
      </w:r>
    </w:p>
    <w:p w14:paraId="2503992E">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巴甫洛夫是一位在工作和习惯上非常规律的实验操作者，他准时地在12点整吃午餐、每天晚上准时在同样的时间睡觉、每天准时喂他的狗，并且每年的同一天离开列宁格勒（圣彼得堡）前往爱沙尼亚。如此的习惯直到他因为他的儿子维多在俄罗斯白军运动中过世而失眠为止。</w:t>
      </w:r>
    </w:p>
    <w:p w14:paraId="5E77A6BF">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晚年巴甫洛夫试着用制约理论去建立关于诱发神经官能症的实验模型。1936年在列宁格勒过世，他的实验室受到安全的保存。直到死前巴甫洛夫依然神志清醒，且继续他的研究。他要求一位学生坐在他的床边纪录他迈向死亡的详细情形，想要建立关于他生命最后一段时间的主观经验的独特证明。</w:t>
      </w:r>
    </w:p>
    <w:p w14:paraId="53305A08">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巴</w:t>
      </w:r>
      <w:r>
        <w:rPr>
          <w:rFonts w:hint="default" w:ascii="Times New Roman" w:hAnsi="Times New Roman" w:eastAsia="宋体" w:cs="Times New Roman"/>
          <w:b w:val="0"/>
          <w:bCs w:val="0"/>
          <w:sz w:val="21"/>
          <w:szCs w:val="21"/>
          <w:lang w:val="en-US" w:eastAsia="zh-CN"/>
        </w:rPr>
        <w:t>甫洛夫在关于消化系统的实验使他获得了1904年的诺贝</w:t>
      </w:r>
      <w:r>
        <w:rPr>
          <w:rFonts w:hint="eastAsia" w:ascii="Times New Roman" w:hAnsi="Times New Roman" w:eastAsia="宋体" w:cs="Times New Roman"/>
          <w:b w:val="0"/>
          <w:bCs w:val="0"/>
          <w:sz w:val="21"/>
          <w:szCs w:val="21"/>
          <w:lang w:val="en-US" w:eastAsia="zh-CN"/>
        </w:rPr>
        <w:t>尔生理学奖或医学奖</w:t>
      </w:r>
      <w:r>
        <w:rPr>
          <w:rFonts w:hint="default" w:ascii="Times New Roman" w:hAnsi="Times New Roman" w:eastAsia="宋体" w:cs="Times New Roman"/>
          <w:b w:val="0"/>
          <w:bCs w:val="0"/>
          <w:sz w:val="21"/>
          <w:szCs w:val="21"/>
          <w:lang w:val="en-US" w:eastAsia="zh-CN"/>
        </w:rPr>
        <w:t>。实验包括了在外科手术上取出动物消化系统的部</w:t>
      </w:r>
      <w:r>
        <w:rPr>
          <w:rFonts w:hint="eastAsia" w:ascii="Times New Roman" w:hAnsi="Times New Roman" w:eastAsia="宋体" w:cs="Times New Roman"/>
          <w:b w:val="0"/>
          <w:bCs w:val="0"/>
          <w:sz w:val="21"/>
          <w:szCs w:val="21"/>
          <w:lang w:val="en-US" w:eastAsia="zh-CN"/>
        </w:rPr>
        <w:t>分</w:t>
      </w:r>
      <w:r>
        <w:rPr>
          <w:rFonts w:hint="default" w:ascii="Times New Roman" w:hAnsi="Times New Roman" w:eastAsia="宋体" w:cs="Times New Roman"/>
          <w:b w:val="0"/>
          <w:bCs w:val="0"/>
          <w:sz w:val="21"/>
          <w:szCs w:val="21"/>
          <w:lang w:val="en-US" w:eastAsia="zh-CN"/>
        </w:rPr>
        <w:t>，切断神经</w:t>
      </w:r>
      <w:r>
        <w:rPr>
          <w:rFonts w:hint="eastAsia" w:ascii="Times New Roman" w:hAnsi="Times New Roman" w:eastAsia="宋体" w:cs="Times New Roman"/>
          <w:b w:val="0"/>
          <w:bCs w:val="0"/>
          <w:sz w:val="21"/>
          <w:szCs w:val="21"/>
          <w:lang w:val="en-US" w:eastAsia="zh-CN"/>
        </w:rPr>
        <w:t>束</w:t>
      </w:r>
      <w:r>
        <w:rPr>
          <w:rFonts w:hint="default" w:ascii="Times New Roman" w:hAnsi="Times New Roman" w:eastAsia="宋体" w:cs="Times New Roman"/>
          <w:b w:val="0"/>
          <w:bCs w:val="0"/>
          <w:sz w:val="21"/>
          <w:szCs w:val="21"/>
          <w:lang w:val="en-US" w:eastAsia="zh-CN"/>
        </w:rPr>
        <w:t>来判定影响，还有在消化器官和外部囊袋之间植入瘘管以测试器官</w:t>
      </w:r>
      <w:r>
        <w:rPr>
          <w:rFonts w:hint="eastAsia" w:ascii="Times New Roman" w:hAnsi="Times New Roman" w:eastAsia="宋体" w:cs="Times New Roman"/>
          <w:b w:val="0"/>
          <w:bCs w:val="0"/>
          <w:sz w:val="21"/>
          <w:szCs w:val="21"/>
          <w:lang w:val="en-US" w:eastAsia="zh-CN"/>
        </w:rPr>
        <w:t>等</w:t>
      </w:r>
      <w:r>
        <w:rPr>
          <w:rFonts w:hint="default" w:ascii="Times New Roman" w:hAnsi="Times New Roman" w:eastAsia="宋体" w:cs="Times New Roman"/>
          <w:b w:val="0"/>
          <w:bCs w:val="0"/>
          <w:sz w:val="21"/>
          <w:szCs w:val="21"/>
          <w:lang w:val="en-US" w:eastAsia="zh-CN"/>
        </w:rPr>
        <w:t>内容。这些研究成为许多消化系统研究的基础。</w:t>
      </w:r>
    </w:p>
    <w:p w14:paraId="3710689D">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之后在反射动作的研究中，研究了对于压力和痛苦的非自愿反应。巴甫洛夫在研究中延伸四种性格定义:“冷静”、“暴躁”、“乐观”、“忧郁”。巴甫洛夫和他的研究员展开对转换边缘的抑制的观察与研究，TMI指身体天生对压力和痛苦的崩溃反应。这些研究显示了所有性格型态对刺激如何做出在时间上长短有所不同的相同反应。他认为"最基本的遗传差异是他们多快达到崩溃点与神经系统在快速到达崩溃的基本差异。</w:t>
      </w:r>
    </w:p>
    <w:p w14:paraId="2F25C0A1">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荣格继续巴甫洛夫在TMI的研究，并以人类的内向与外向性格型态来观察动物崩溃的形式。他相信内向的人，比起外向的人对于刺激更敏感，且更容易到达TMI状态。这些研究产生了新名词高度敏感者。威廉·萨甘等人继续对心智的制约、记忆移入和洗脑进行行为学研究。</w:t>
      </w:r>
    </w:p>
    <w:p w14:paraId="7B141F9A">
      <w:pPr>
        <w:spacing w:line="420" w:lineRule="exact"/>
        <w:rPr>
          <w:rFonts w:hint="default" w:ascii="宋体" w:hAnsi="宋体" w:eastAsia="宋体"/>
          <w:b/>
          <w:sz w:val="24"/>
          <w:lang w:val="en-US" w:eastAsia="zh-CN"/>
        </w:rPr>
      </w:pPr>
      <w:r>
        <w:rPr>
          <w:rFonts w:hint="eastAsia" w:ascii="宋体" w:hAnsi="宋体" w:eastAsia="宋体"/>
          <w:b/>
          <w:sz w:val="24"/>
          <w:lang w:val="en-US" w:eastAsia="zh-CN"/>
        </w:rPr>
        <w:t>二、“糖丸爷爷”</w:t>
      </w:r>
      <w:r>
        <w:rPr>
          <w:rFonts w:hint="default" w:ascii="宋体" w:hAnsi="宋体" w:eastAsia="宋体"/>
          <w:b/>
          <w:sz w:val="24"/>
          <w:lang w:val="en-US" w:eastAsia="zh-CN"/>
        </w:rPr>
        <w:t>顾方舟</w:t>
      </w:r>
    </w:p>
    <w:p w14:paraId="0F7F8ABF">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“糖丸爷爷”，顾方舟，中国最伟大的病毒学专家之一，也被国人尊称为“中国病毒学之父”。</w:t>
      </w:r>
    </w:p>
    <w:p w14:paraId="29D0224C">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顾方舟研制出脊髓灰质炎疫苗，推进脊髓灰质炎的免疫计划，做出采用活疫苗的科学决策</w:t>
      </w:r>
      <w:r>
        <w:rPr>
          <w:rFonts w:hint="eastAsia"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lang w:val="en-US" w:eastAsia="zh-CN"/>
        </w:rPr>
        <w:t>，并以糖丸的方式，解决了让疫苗真正广泛进行免疫的问题。顾方舟于2019年1月2日在北京逝世，享年92岁。</w:t>
      </w:r>
    </w:p>
    <w:p w14:paraId="28C191DC">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研究经历：1、1955年，江苏南通大规模爆发</w:t>
      </w:r>
      <w:r>
        <w:rPr>
          <w:rFonts w:hint="eastAsia" w:ascii="Times New Roman" w:hAnsi="Times New Roman" w:eastAsia="宋体" w:cs="Times New Roman"/>
          <w:b w:val="0"/>
          <w:bCs w:val="0"/>
          <w:sz w:val="21"/>
          <w:szCs w:val="21"/>
          <w:lang w:val="en-US" w:eastAsia="zh-CN"/>
        </w:rPr>
        <w:t>脊髓灰质炎</w:t>
      </w:r>
      <w:r>
        <w:rPr>
          <w:rFonts w:hint="default" w:ascii="Times New Roman" w:hAnsi="Times New Roman" w:eastAsia="宋体" w:cs="Times New Roman"/>
          <w:b w:val="0"/>
          <w:bCs w:val="0"/>
          <w:sz w:val="21"/>
          <w:szCs w:val="21"/>
          <w:lang w:val="en-US" w:eastAsia="zh-CN"/>
        </w:rPr>
        <w:t>，随后迅速蔓延，全国多处暴发疫情。1957年，顾方舟临危受命，开始进行脊髓灰质炎研究工作，他带领了一个研究小组，从患者的粪便中分离出脊髓灰质炎病毒</w:t>
      </w:r>
      <w:r>
        <w:rPr>
          <w:rFonts w:hint="eastAsia" w:ascii="Times New Roman" w:hAnsi="Times New Roman" w:eastAsia="宋体" w:cs="Times New Roman"/>
          <w:b w:val="0"/>
          <w:bCs w:val="0"/>
          <w:sz w:val="21"/>
          <w:szCs w:val="21"/>
          <w:lang w:val="en-US" w:eastAsia="zh-CN"/>
        </w:rPr>
        <w:t>。但是直到1959年底，顾方舟才研制出疫苗，并且在动物身上试验成功。只是动物成功了，不代表人就可以使用。为了让世人放心，顾方舟和他的团队，自己以身试药，要知道，如果疫苗有问题，那么他们将面临的是死亡的威胁。但是，他们成功了，疫苗是安全的。然而，事情还没有结束。成年人试药后没问题，那么小孩子呢。相信做家长的，肯定不会随便让自己的孩子去乱吃药，更何况是危险性这么大的疫苗。没有小孩子参与，顾方舟最后只能偷偷隐瞒家里人，喂自己5岁的孙子疫苗。如果疫苗对小孩子毒性太大的话，那么他有可能会后悔一辈子。而在当时，除了顾方舟外，研究所的其他科学家都一样，都把疫苗拿回家，喂自己的孩子。因为要做数据，只有一个小孩，肯定是不行的。数据要准确，就肯定要有更多人参与进来。可能大家都觉得，如果自己都对研发出来的疫苗没有信心，那么其他人凭什么相信他们。所幸，试验成功。只是，因为疫苗是液体的，不容易保存，而且有的孩子不肯吃，很容易浪费。最后，顾方舟老先生用滚元宵的方式，把疫苗加在糖衣里，由此，配方神秘而且特别好吃的糖丸正式诞生</w:t>
      </w:r>
      <w:r>
        <w:rPr>
          <w:rFonts w:hint="default" w:ascii="Times New Roman" w:hAnsi="Times New Roman" w:eastAsia="宋体" w:cs="Times New Roman"/>
          <w:b w:val="0"/>
          <w:bCs w:val="0"/>
          <w:sz w:val="21"/>
          <w:szCs w:val="21"/>
          <w:lang w:val="en-US" w:eastAsia="zh-CN"/>
        </w:rPr>
        <w:t>。</w:t>
      </w:r>
      <w:r>
        <w:rPr>
          <w:rFonts w:hint="eastAsia" w:ascii="Times New Roman" w:hAnsi="Times New Roman" w:eastAsia="宋体" w:cs="Times New Roman"/>
          <w:b w:val="0"/>
          <w:bCs w:val="0"/>
          <w:sz w:val="21"/>
          <w:szCs w:val="21"/>
          <w:lang w:val="en-US" w:eastAsia="zh-CN"/>
        </w:rPr>
        <w:t>2</w:t>
      </w:r>
      <w:r>
        <w:rPr>
          <w:rFonts w:hint="default" w:ascii="Times New Roman" w:hAnsi="Times New Roman" w:eastAsia="宋体" w:cs="Times New Roman"/>
          <w:b w:val="0"/>
          <w:bCs w:val="0"/>
          <w:sz w:val="21"/>
          <w:szCs w:val="21"/>
          <w:lang w:val="en-US" w:eastAsia="zh-CN"/>
        </w:rPr>
        <w:t>、1960年，2000人份的疫苗在北京投放，结果表明疫苗安全有效。顾方舟将受测人群从2000人一下子扩大到450万人，在北京、天津、上海、青岛、沈阳等大城市展开了试验。3、1965年，全国农村逐步推广疫苗，从此脊髓灰质炎发病率明显下降。1978年我国开始实行计划免疫，病例数继续下降。4、2000年，“中国消灭脊髓灰质炎证实报告签字仪式”在卫生部举行， 74岁的顾方舟作为代表，签下了自己的名字。</w:t>
      </w:r>
    </w:p>
    <w:p w14:paraId="20ADF156">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没有顾方舟，或许我们还生活在这些恐怖的阴影下。救人一命胜造七级浮屠，顾方舟可以说是中国人的救星了。但是顾老先生他并没有觉得自己很了不起，相反，他会埋怨自己，埋怨没能早点研制出疫苗，导致很多人失去了生命。有时候我们觉得，救人就已经很伟大了。但是老先生不一样，他埋怨自己没能救更多的人。晚年的顾方舟每次谈到这些事，都因此还会落泪。在2016年，神秘的糖丸完成了它的历史使命，被新疫苗取代，从此退出了历史舞台。如今，顾方舟老先生载誉而去，数十万儿童的健康甚至生命因他得到保全。</w:t>
      </w:r>
    </w:p>
    <w:p w14:paraId="489B6457">
      <w:pPr>
        <w:pStyle w:val="2"/>
        <w:keepNext w:val="0"/>
        <w:keepLines w:val="0"/>
        <w:pageBreakBefore w:val="0"/>
        <w:widowControl w:val="0"/>
        <w:kinsoku/>
        <w:wordWrap/>
        <w:overflowPunct/>
        <w:topLinePunct w:val="0"/>
        <w:autoSpaceDE/>
        <w:autoSpaceDN/>
        <w:bidi w:val="0"/>
        <w:adjustRightInd/>
        <w:snapToGrid/>
        <w:spacing w:before="0" w:after="0" w:line="400" w:lineRule="exact"/>
        <w:ind w:firstLine="420" w:firstLineChars="200"/>
        <w:jc w:val="left"/>
        <w:textAlignment w:val="auto"/>
        <w:rPr>
          <w:rFonts w:hint="default" w:ascii="Times New Roman" w:hAnsi="Times New Roman" w:eastAsia="宋体" w:cs="Times New Roman"/>
          <w:b w:val="0"/>
          <w:bCs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10732"/>
    <w:rsid w:val="14BD4859"/>
    <w:rsid w:val="20695154"/>
    <w:rsid w:val="2896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libri Light" w:hAnsi="Calibri Light" w:eastAsia="宋体" w:cs="Times New Roman"/>
      <w:b/>
      <w:bCs/>
      <w:sz w:val="32"/>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customStyle="1" w:styleId="7">
    <w:name w:val="三级章节"/>
    <w:basedOn w:val="1"/>
    <w:qFormat/>
    <w:uiPriority w:val="0"/>
    <w:pPr>
      <w:outlineLvl w:val="3"/>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1276</Words>
  <Characters>1309</Characters>
  <Lines>0</Lines>
  <Paragraphs>0</Paragraphs>
  <TotalTime>11</TotalTime>
  <ScaleCrop>false</ScaleCrop>
  <LinksUpToDate>false</LinksUpToDate>
  <CharactersWithSpaces>1313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2026-04-27T03:00:00Z</dcterms:created>
  <dc:creator>洁洁</dc:creator>
  <cp:lastModifiedBy>Lily</cp:lastModifiedBy>
  <dcterms:modified xsi:type="dcterms:W3CDTF">2026-05-08T08:13:08Z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eyJoZGlkIjoiZjc3MjI2MGE3MDY5NTRhMDRiZjUwYjZkZmM1MmQyZDAiLCJ1c2VySWQiOiIxMDcxMDYzNjk2In0=</vt:lpwstr>
  </property>
  <property fmtid="{D5CDD505-2E9C-101B-9397-08002B2CF9AE}" pid="4" name="ICV">
    <vt:lpwstr>52A12429A434486BB65B4183840629DC_12</vt:lpwstr>
  </property>
</Properties>
</file>