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293C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70558550"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前预习学案</w:t>
      </w:r>
    </w:p>
    <w:p w14:paraId="7901056C">
      <w:pPr>
        <w:numPr>
          <w:ilvl w:val="0"/>
          <w:numId w:val="0"/>
        </w:numPr>
        <w:spacing w:line="276" w:lineRule="auto"/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第3章  生态系统及其稳定性</w:t>
      </w:r>
    </w:p>
    <w:p w14:paraId="608A1F1C">
      <w:pPr>
        <w:pStyle w:val="164"/>
        <w:spacing w:line="480" w:lineRule="exact"/>
        <w:jc w:val="center"/>
        <w:outlineLvl w:val="3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第5节  生态系统的稳定性</w:t>
      </w:r>
    </w:p>
    <w:p w14:paraId="5473F283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bookmarkStart w:id="0" w:name="_GoBack"/>
      <w:bookmarkEnd w:id="0"/>
      <w:r>
        <w:rPr>
          <w:rFonts w:ascii="Times New Roman" w:hAnsi="Times New Roman" w:eastAsia="黑体"/>
          <w:b/>
          <w:sz w:val="28"/>
        </w:rPr>
        <w:t>【教学目标】</w:t>
      </w:r>
      <w:r>
        <w:rPr>
          <w:rFonts w:ascii="Times New Roman" w:hAnsi="Times New Roman" w:eastAsia="黑体"/>
          <w:b/>
          <w:sz w:val="28"/>
        </w:rPr>
        <w:br w:type="textWrapping"/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1.概述生态平衡的特征，认同生态平衡是一种动态平衡。</w:t>
      </w:r>
    </w:p>
    <w:p w14:paraId="4C2B66A2">
      <w:r>
        <w:rPr>
          <w:rFonts w:ascii="Times New Roman" w:hAnsi="Times New Roman" w:eastAsia="宋体"/>
          <w:b w:val="0"/>
          <w:sz w:val="24"/>
        </w:rPr>
        <w:t>2.通过对案例的分析和讨论，阐明生态系统通过自我调节来维持平衡，概述负反馈调节机制。</w:t>
      </w:r>
    </w:p>
    <w:p w14:paraId="30FA2073">
      <w:r>
        <w:rPr>
          <w:rFonts w:ascii="Times New Roman" w:hAnsi="Times New Roman" w:eastAsia="宋体"/>
          <w:b w:val="0"/>
          <w:sz w:val="24"/>
        </w:rPr>
        <w:t>3.结合实例区别生态系统稳定性的两个方面，并通过对营养结构的讨论，说出自我调节能 力的影响因素，比较不同生态系统的抵抗力稳定性和恢复力稳定性。</w:t>
      </w:r>
    </w:p>
    <w:p w14:paraId="427BD4DB">
      <w:r>
        <w:rPr>
          <w:rFonts w:ascii="Times New Roman" w:hAnsi="Times New Roman" w:eastAsia="宋体"/>
          <w:b w:val="0"/>
          <w:sz w:val="24"/>
        </w:rPr>
        <w:t>4.以人工林的生态问题为例，运用稳态与平衡观、结构与功能观设计提高该生态系统稳定 性的方案，关注人类活动对生态平衡的影响。</w:t>
      </w:r>
    </w:p>
    <w:p w14:paraId="5DC2611A">
      <w:r>
        <w:rPr>
          <w:rFonts w:ascii="Times New Roman" w:hAnsi="Times New Roman" w:eastAsia="黑体"/>
          <w:b/>
          <w:sz w:val="28"/>
        </w:rPr>
        <w:t>【预习重点与难点】</w:t>
      </w:r>
    </w:p>
    <w:p w14:paraId="3C2FC02D">
      <w:r>
        <w:rPr>
          <w:rFonts w:ascii="Times New Roman" w:hAnsi="Times New Roman" w:eastAsia="宋体"/>
          <w:b w:val="0"/>
          <w:sz w:val="24"/>
        </w:rPr>
        <w:t>重点：生态系统的稳定性的基本概念和原理</w:t>
      </w:r>
    </w:p>
    <w:p w14:paraId="2FF26469">
      <w:r>
        <w:rPr>
          <w:rFonts w:ascii="Times New Roman" w:hAnsi="Times New Roman" w:eastAsia="宋体"/>
          <w:b w:val="0"/>
          <w:sz w:val="24"/>
        </w:rPr>
        <w:t>难点：生态系统的稳定性相关知识的理解与应用</w:t>
      </w:r>
    </w:p>
    <w:p w14:paraId="1F1C73F0">
      <w:r>
        <w:rPr>
          <w:rFonts w:ascii="Times New Roman" w:hAnsi="Times New Roman" w:eastAsia="黑体"/>
          <w:b/>
          <w:sz w:val="28"/>
        </w:rPr>
        <w:t>【预习内容】</w:t>
      </w:r>
    </w:p>
    <w:p w14:paraId="7BB7D4CC">
      <w:r>
        <w:rPr>
          <w:rFonts w:ascii="Times New Roman" w:hAnsi="Times New Roman" w:eastAsia="宋体"/>
          <w:b w:val="0"/>
          <w:sz w:val="24"/>
        </w:rPr>
        <w:t>请同学们认真阅读教材中关于生态系统的稳定性的内容（课本相关章节），完成以下任务：</w:t>
      </w:r>
    </w:p>
    <w:p w14:paraId="31B41290">
      <w:r>
        <w:rPr>
          <w:rFonts w:ascii="Times New Roman" w:hAnsi="Times New Roman" w:eastAsia="宋体"/>
          <w:b w:val="0"/>
          <w:sz w:val="24"/>
        </w:rPr>
        <w:t>任务一：概念梳理</w:t>
      </w:r>
    </w:p>
    <w:p w14:paraId="7B875749">
      <w:r>
        <w:rPr>
          <w:rFonts w:ascii="Times New Roman" w:hAnsi="Times New Roman" w:eastAsia="宋体"/>
          <w:b w:val="0"/>
          <w:sz w:val="24"/>
        </w:rPr>
        <w:t>1. 梳理本节涉及的核心概念，建立概念图。</w:t>
      </w:r>
    </w:p>
    <w:p w14:paraId="4BFDEC91">
      <w:r>
        <w:rPr>
          <w:rFonts w:ascii="Times New Roman" w:hAnsi="Times New Roman" w:eastAsia="宋体"/>
          <w:b w:val="0"/>
          <w:sz w:val="24"/>
        </w:rPr>
        <w:t>2. 标记不理解的内容，准备课堂提问。</w:t>
      </w:r>
    </w:p>
    <w:p w14:paraId="5B05695B">
      <w:r>
        <w:rPr>
          <w:rFonts w:ascii="Times New Roman" w:hAnsi="Times New Roman" w:eastAsia="宋体"/>
          <w:b w:val="0"/>
          <w:sz w:val="24"/>
        </w:rPr>
        <w:t>任务二：阅读思考</w:t>
      </w:r>
    </w:p>
    <w:p w14:paraId="6F700634">
      <w:r>
        <w:rPr>
          <w:rFonts w:ascii="Times New Roman" w:hAnsi="Times New Roman" w:eastAsia="宋体"/>
          <w:b w:val="0"/>
          <w:sz w:val="24"/>
        </w:rPr>
        <w:t>请结合教材内容，思考以下问题：</w:t>
      </w:r>
    </w:p>
    <w:p w14:paraId="2783B4A9">
      <w:r>
        <w:rPr>
          <w:rFonts w:ascii="Times New Roman" w:hAnsi="Times New Roman" w:eastAsia="宋体"/>
          <w:b w:val="0"/>
          <w:sz w:val="24"/>
        </w:rPr>
        <w:t>1. 生态系统的稳定性的主要知识点有哪些？</w:t>
      </w:r>
    </w:p>
    <w:p w14:paraId="6C92F4A8">
      <w:r>
        <w:rPr>
          <w:rFonts w:ascii="Times New Roman" w:hAnsi="Times New Roman" w:eastAsia="宋体"/>
          <w:b w:val="0"/>
          <w:sz w:val="24"/>
        </w:rPr>
        <w:t>2. 这些知识点之间有什么联系？</w:t>
      </w:r>
    </w:p>
    <w:p w14:paraId="3ED5DF0F">
      <w:r>
        <w:rPr>
          <w:rFonts w:ascii="Times New Roman" w:hAnsi="Times New Roman" w:eastAsia="宋体"/>
          <w:b w:val="0"/>
          <w:sz w:val="24"/>
        </w:rPr>
        <w:t>任务三：生活链接</w:t>
      </w:r>
    </w:p>
    <w:p w14:paraId="21E80175">
      <w:r>
        <w:rPr>
          <w:rFonts w:ascii="Times New Roman" w:hAnsi="Times New Roman" w:eastAsia="宋体"/>
          <w:b w:val="0"/>
          <w:sz w:val="24"/>
        </w:rPr>
        <w:t>联系生活实际，举出一个与生态系统的稳定性相关的实例。</w:t>
      </w:r>
    </w:p>
    <w:p w14:paraId="64D32B0A">
      <w:r>
        <w:rPr>
          <w:rFonts w:ascii="Times New Roman" w:hAnsi="Times New Roman" w:eastAsia="黑体"/>
          <w:b/>
          <w:sz w:val="28"/>
        </w:rPr>
        <w:t>【预习自测】</w:t>
      </w:r>
    </w:p>
    <w:p w14:paraId="0ACBE7FF">
      <w:r>
        <w:rPr>
          <w:rFonts w:ascii="Times New Roman" w:hAnsi="Times New Roman" w:eastAsia="宋体"/>
          <w:b w:val="0"/>
          <w:sz w:val="24"/>
        </w:rPr>
        <w:t>完成教材相关练习题，检测预习效果。</w:t>
      </w:r>
    </w:p>
    <w:p w14:paraId="3429EB49">
      <w:r>
        <w:rPr>
          <w:rFonts w:ascii="Times New Roman" w:hAnsi="Times New Roman" w:eastAsia="黑体"/>
          <w:b/>
          <w:sz w:val="28"/>
        </w:rPr>
        <w:t>【我的疑问】</w:t>
      </w:r>
    </w:p>
    <w:p w14:paraId="201856D3">
      <w:r>
        <w:rPr>
          <w:rFonts w:ascii="Times New Roman" w:hAnsi="Times New Roman" w:eastAsia="宋体"/>
          <w:b w:val="0"/>
          <w:sz w:val="24"/>
        </w:rPr>
        <w:t>（请将预习过程中遇到的问题记录在此处）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MmFjYTg0MDIxMmQ1NjNiMGFhZDFmMmZjNmNkYmQ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527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三级章节"/>
    <w:basedOn w:val="1"/>
    <w:qFormat/>
    <w:uiPriority w:val="0"/>
    <w:pPr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550</Characters>
  <Lines>0</Lines>
  <Paragraphs>0</Paragraphs>
  <TotalTime>0</TotalTime>
  <ScaleCrop>false</ScaleCrop>
  <LinksUpToDate>false</LinksUpToDate>
  <CharactersWithSpaces>564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影1415238076</cp:lastModifiedBy>
  <dcterms:modified xsi:type="dcterms:W3CDTF">2026-05-19T06:40:57Z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090B569E669749F1925C775EFD59440F_12</vt:lpwstr>
  </property>
</Properties>
</file>