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BCCF6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6470F85D">
      <w:pPr>
        <w:spacing w:line="276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答案</w:t>
      </w:r>
    </w:p>
    <w:p w14:paraId="1B509382">
      <w:pPr>
        <w:pStyle w:val="5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第1章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种群及其动态</w:t>
      </w:r>
    </w:p>
    <w:p w14:paraId="21E1A776">
      <w:pPr>
        <w:pStyle w:val="5"/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种群的数量特征</w:t>
      </w:r>
    </w:p>
    <w:p w14:paraId="231CB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91" w:hanging="392" w:hangingChars="186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</w:rPr>
        <w:t xml:space="preserve">1. </w:t>
      </w:r>
      <w:r>
        <w:rPr>
          <w:rFonts w:hint="eastAsia" w:ascii="宋体" w:hAnsi="宋体" w:eastAsia="宋体" w:cs="宋体"/>
          <w:b/>
          <w:lang w:val="en-US" w:eastAsia="zh-CN"/>
        </w:rPr>
        <w:t>种群密度及其方法</w:t>
      </w:r>
    </w:p>
    <w:p w14:paraId="3B2ECA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种群的数量特征有：</w:t>
      </w:r>
      <w:r>
        <w:rPr>
          <w:rFonts w:hint="eastAsia"/>
          <w:color w:val="FF0000"/>
          <w:sz w:val="21"/>
          <w:szCs w:val="21"/>
          <w:u w:val="single"/>
        </w:rPr>
        <w:t>种群密度</w:t>
      </w:r>
      <w:r>
        <w:rPr>
          <w:rFonts w:hint="eastAsia" w:ascii="宋体" w:hAnsi="宋体" w:cs="宋体"/>
          <w:sz w:val="21"/>
          <w:szCs w:val="21"/>
        </w:rPr>
        <w:t>（种群最基本的数量特征）、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出生率和死亡率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迁入率迁出率</w:t>
      </w:r>
      <w:r>
        <w:rPr>
          <w:rFonts w:hint="eastAsia" w:ascii="宋体" w:hAnsi="宋体" w:cs="宋体"/>
          <w:sz w:val="21"/>
          <w:szCs w:val="21"/>
        </w:rPr>
        <w:t xml:space="preserve"> 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</w:p>
    <w:p w14:paraId="10779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年龄结构</w:t>
      </w:r>
      <w:r>
        <w:rPr>
          <w:rFonts w:hint="eastAsia" w:ascii="宋体" w:hAnsi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性别比列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318B9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种群密度指的是：种群在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单位面积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单位体积</w:t>
      </w:r>
      <w:r>
        <w:rPr>
          <w:rFonts w:hint="eastAsia" w:ascii="宋体" w:hAnsi="宋体" w:cs="宋体"/>
          <w:sz w:val="21"/>
          <w:szCs w:val="21"/>
        </w:rPr>
        <w:t>中的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个体数</w:t>
      </w:r>
      <w:r>
        <w:rPr>
          <w:rFonts w:hint="eastAsia" w:ascii="宋体" w:hAnsi="宋体" w:cs="宋体"/>
          <w:sz w:val="21"/>
          <w:szCs w:val="21"/>
        </w:rPr>
        <w:t>。其调查方法有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逐个计数法</w:t>
      </w:r>
      <w:r>
        <w:rPr>
          <w:rFonts w:hint="eastAsia" w:ascii="宋体" w:hAnsi="宋体" w:cs="宋体"/>
          <w:sz w:val="21"/>
          <w:szCs w:val="21"/>
        </w:rPr>
        <w:t>（最准确的方法）和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估算法</w:t>
      </w:r>
      <w:r>
        <w:rPr>
          <w:rFonts w:hint="eastAsia" w:ascii="宋体" w:hAnsi="宋体" w:cs="宋体"/>
          <w:sz w:val="21"/>
          <w:szCs w:val="21"/>
        </w:rPr>
        <w:t>（包括黑光灯诱捕法、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样方法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标记重捕法</w:t>
      </w:r>
      <w:r>
        <w:rPr>
          <w:rFonts w:hint="eastAsia" w:ascii="宋体" w:hAnsi="宋体" w:cs="宋体"/>
          <w:sz w:val="21"/>
          <w:szCs w:val="21"/>
        </w:rPr>
        <w:t>和其他方法）。</w:t>
      </w:r>
    </w:p>
    <w:p w14:paraId="216062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黑光灯诱捕法适用的对象是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有趋光性的昆虫</w:t>
      </w:r>
      <w:r>
        <w:rPr>
          <w:rFonts w:hint="eastAsia" w:ascii="宋体" w:hAnsi="宋体" w:cs="宋体"/>
          <w:sz w:val="21"/>
          <w:szCs w:val="21"/>
        </w:rPr>
        <w:t>。对于活动能力弱，活动范围小的动物如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蚜虫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昆虫卵</w:t>
      </w:r>
      <w:r>
        <w:rPr>
          <w:rFonts w:hint="eastAsia" w:ascii="宋体" w:hAnsi="宋体" w:cs="宋体"/>
          <w:color w:val="000000" w:themeColor="text1"/>
          <w:sz w:val="21"/>
          <w:szCs w:val="21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跳蝻</w:t>
      </w:r>
      <w:r>
        <w:rPr>
          <w:rFonts w:hint="eastAsia" w:ascii="宋体" w:hAnsi="宋体" w:cs="宋体"/>
          <w:sz w:val="21"/>
          <w:szCs w:val="21"/>
        </w:rPr>
        <w:t>，应使用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样方法</w:t>
      </w:r>
      <w:r>
        <w:rPr>
          <w:rFonts w:hint="eastAsia" w:ascii="宋体" w:hAnsi="宋体" w:cs="宋体"/>
          <w:sz w:val="21"/>
          <w:szCs w:val="21"/>
        </w:rPr>
        <w:t>调查其种群密度。</w:t>
      </w:r>
    </w:p>
    <w:p w14:paraId="65039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在对草本植物进行种群密度的调查时，一般选择调查的对象是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双子叶</w:t>
      </w:r>
      <w:r>
        <w:rPr>
          <w:rFonts w:hint="eastAsia" w:ascii="宋体" w:hAnsi="宋体" w:cs="宋体"/>
          <w:sz w:val="21"/>
          <w:szCs w:val="21"/>
        </w:rPr>
        <w:t>草本植物，样方的面积宜选用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1m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vertAlign w:val="superscript"/>
        </w:rPr>
        <w:t>2</w:t>
      </w:r>
      <w:r>
        <w:rPr>
          <w:rFonts w:hint="eastAsia" w:ascii="宋体" w:hAnsi="宋体" w:eastAsia="宋体" w:cs="宋体"/>
          <w:color w:val="FF0000"/>
          <w:sz w:val="21"/>
          <w:szCs w:val="21"/>
          <w:vertAlign w:val="superscript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，若果该种群数量较少，应适当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扩大</w:t>
      </w:r>
      <w:r>
        <w:rPr>
          <w:rFonts w:hint="eastAsia" w:ascii="宋体" w:hAnsi="宋体" w:cs="宋体"/>
          <w:sz w:val="21"/>
          <w:szCs w:val="21"/>
        </w:rPr>
        <w:t>样方大小和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增加</w:t>
      </w:r>
      <w:r>
        <w:rPr>
          <w:rFonts w:hint="eastAsia" w:ascii="宋体" w:hAnsi="宋体" w:cs="宋体"/>
          <w:sz w:val="21"/>
          <w:szCs w:val="21"/>
        </w:rPr>
        <w:t>样方数量。</w:t>
      </w:r>
    </w:p>
    <w:p w14:paraId="04065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用样方法调查种群密度时，取样的关键是要做到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随机取样</w:t>
      </w:r>
      <w:r>
        <w:rPr>
          <w:rFonts w:hint="eastAsia" w:ascii="宋体" w:hAnsi="宋体" w:cs="宋体"/>
          <w:sz w:val="21"/>
          <w:szCs w:val="21"/>
        </w:rPr>
        <w:t>，通常取样的方法有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五点取样法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/>
          <w:sz w:val="21"/>
          <w:szCs w:val="21"/>
          <w:u w:val="single"/>
        </w:rPr>
        <w:t xml:space="preserve">         </w:t>
      </w:r>
      <w:r>
        <w:rPr>
          <w:rFonts w:ascii="宋体" w:hAnsi="宋体" w:cs="宋体"/>
          <w:sz w:val="21"/>
          <w:szCs w:val="21"/>
          <w:u w:val="none"/>
        </w:rPr>
        <w:t>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等距取样法</w:t>
      </w:r>
      <w:r>
        <w:rPr>
          <w:rFonts w:ascii="宋体" w:hAnsi="宋体" w:cs="宋体"/>
          <w:sz w:val="21"/>
          <w:szCs w:val="21"/>
        </w:rPr>
        <w:t>。</w:t>
      </w:r>
      <w:r>
        <w:rPr>
          <w:rFonts w:hint="eastAsia" w:ascii="宋体" w:hAnsi="宋体" w:cs="宋体"/>
          <w:sz w:val="21"/>
          <w:szCs w:val="21"/>
        </w:rPr>
        <w:t>对样方进行计数时对于压边的植株计数原则是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计上不计下计左不计右</w:t>
      </w:r>
      <w:r>
        <w:rPr>
          <w:rFonts w:hint="eastAsia" w:ascii="宋体" w:hAnsi="宋体" w:cs="宋体"/>
          <w:sz w:val="21"/>
          <w:szCs w:val="21"/>
        </w:rPr>
        <w:t xml:space="preserve">。  </w:t>
      </w:r>
    </w:p>
    <w:p w14:paraId="19D726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标记重捕法适用对象是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活动能力强，活动范围广</w:t>
      </w:r>
      <w:r>
        <w:rPr>
          <w:rFonts w:hint="eastAsia" w:ascii="宋体" w:hAnsi="宋体" w:cs="宋体"/>
          <w:sz w:val="21"/>
          <w:szCs w:val="21"/>
        </w:rPr>
        <w:t>的动物，计算的公式是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标记数/总数=重捕标记数/标记数</w:t>
      </w:r>
      <w:r>
        <w:rPr>
          <w:rFonts w:hint="eastAsia" w:ascii="宋体" w:hAnsi="宋体" w:cs="宋体"/>
          <w:sz w:val="21"/>
          <w:szCs w:val="21"/>
        </w:rPr>
        <w:t xml:space="preserve">。 调查步骤一般包括：捕获→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 xml:space="preserve">标记并放回 </w:t>
      </w:r>
      <w:r>
        <w:rPr>
          <w:rFonts w:hint="eastAsia" w:ascii="宋体" w:hAnsi="宋体" w:cs="宋体"/>
          <w:sz w:val="21"/>
          <w:szCs w:val="21"/>
        </w:rPr>
        <w:t xml:space="preserve"> →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重捕</w:t>
      </w:r>
      <w:r>
        <w:rPr>
          <w:rFonts w:hint="eastAsia" w:ascii="宋体" w:hAnsi="宋体" w:cs="宋体"/>
          <w:sz w:val="21"/>
          <w:szCs w:val="21"/>
        </w:rPr>
        <w:t xml:space="preserve"> →计算。</w:t>
      </w:r>
    </w:p>
    <w:p w14:paraId="6A58E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使用标记重捕法调查种群密度时，应注意①标记物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不易消失，脱落</w:t>
      </w:r>
      <w:r>
        <w:rPr>
          <w:rFonts w:hint="eastAsia" w:ascii="宋体" w:hAnsi="宋体" w:cs="宋体"/>
          <w:sz w:val="21"/>
          <w:szCs w:val="21"/>
        </w:rPr>
        <w:t>；②标记物对动物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生理活动无影响</w:t>
      </w:r>
      <w:r>
        <w:rPr>
          <w:rFonts w:hint="eastAsia" w:ascii="宋体" w:hAnsi="宋体" w:cs="宋体"/>
          <w:sz w:val="21"/>
          <w:szCs w:val="21"/>
        </w:rPr>
        <w:t>； ③标记物不能过分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醒目</w:t>
      </w:r>
      <w:r>
        <w:rPr>
          <w:rFonts w:hint="eastAsia" w:ascii="宋体" w:hAnsi="宋体" w:cs="宋体"/>
          <w:sz w:val="21"/>
          <w:szCs w:val="21"/>
        </w:rPr>
        <w:t>；④标记个体与未标记个体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混合均匀</w:t>
      </w:r>
      <w:r>
        <w:rPr>
          <w:rFonts w:hint="eastAsia" w:ascii="宋体" w:hAnsi="宋体" w:cs="宋体"/>
          <w:sz w:val="21"/>
          <w:szCs w:val="21"/>
        </w:rPr>
        <w:t>后再重捕，保证重捕时所有个体被捕获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概率相同</w:t>
      </w:r>
      <w:r>
        <w:rPr>
          <w:rFonts w:hint="eastAsia" w:ascii="宋体" w:hAnsi="宋体" w:cs="宋体"/>
          <w:sz w:val="21"/>
          <w:szCs w:val="21"/>
        </w:rPr>
        <w:t xml:space="preserve"> ；⑤确保调查期间没有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迁入和迁出，出生和死亡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3C57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91" w:hanging="392" w:hangingChars="186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2</w:t>
      </w:r>
      <w:r>
        <w:rPr>
          <w:rFonts w:hint="eastAsia" w:ascii="宋体" w:hAnsi="宋体" w:eastAsia="宋体" w:cs="宋体"/>
          <w:b/>
        </w:rPr>
        <w:t xml:space="preserve">. </w:t>
      </w:r>
      <w:r>
        <w:rPr>
          <w:rFonts w:hint="eastAsia" w:ascii="宋体" w:hAnsi="宋体" w:eastAsia="宋体" w:cs="宋体"/>
          <w:b/>
          <w:lang w:val="en-US" w:eastAsia="zh-CN"/>
        </w:rPr>
        <w:t>出生率和死亡率</w:t>
      </w:r>
    </w:p>
    <w:p w14:paraId="6B8A4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出生率指的是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单位时间内新产生的个体数目占该种群个体总数的比值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47FCA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出生率和死亡率的意义在于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决定种群数量和密度的直接因素</w:t>
      </w:r>
      <w:r>
        <w:rPr>
          <w:rFonts w:hint="eastAsia" w:ascii="宋体" w:hAnsi="宋体" w:cs="宋体"/>
          <w:sz w:val="21"/>
          <w:szCs w:val="21"/>
        </w:rPr>
        <w:t>。</w:t>
      </w:r>
      <w:r>
        <w:rPr>
          <w:rFonts w:hint="eastAsia" w:ascii="宋体" w:hAnsi="宋体" w:cs="宋体"/>
          <w:sz w:val="28"/>
          <w:szCs w:val="28"/>
        </w:rPr>
        <w:t xml:space="preserve">   </w:t>
      </w:r>
    </w:p>
    <w:p w14:paraId="7BF44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lang w:val="en-US" w:eastAsia="zh-CN"/>
        </w:rPr>
        <w:t>3</w:t>
      </w:r>
      <w:r>
        <w:rPr>
          <w:rFonts w:hint="eastAsia" w:ascii="宋体" w:hAnsi="宋体" w:eastAsia="宋体" w:cs="宋体"/>
          <w:b/>
        </w:rPr>
        <w:t xml:space="preserve">. </w:t>
      </w:r>
      <w:r>
        <w:rPr>
          <w:rFonts w:hint="eastAsia" w:ascii="宋体" w:hAnsi="宋体" w:eastAsia="宋体" w:cs="宋体"/>
          <w:b/>
          <w:lang w:val="en-US" w:eastAsia="zh-CN"/>
        </w:rPr>
        <w:t>迁入率和迁出率</w:t>
      </w:r>
    </w:p>
    <w:p w14:paraId="3EB5C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迁入率或迁出率指的是：单位时间内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迁入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迁出</w:t>
      </w:r>
      <w:r>
        <w:rPr>
          <w:rFonts w:hint="eastAsia" w:ascii="宋体" w:hAnsi="宋体" w:cs="宋体"/>
          <w:sz w:val="21"/>
          <w:szCs w:val="21"/>
        </w:rPr>
        <w:t>个体数占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种群个体总数</w:t>
      </w:r>
      <w:r>
        <w:rPr>
          <w:rFonts w:hint="eastAsia" w:ascii="宋体" w:hAnsi="宋体" w:cs="宋体"/>
          <w:sz w:val="21"/>
          <w:szCs w:val="21"/>
        </w:rPr>
        <w:t xml:space="preserve">的比值。  </w:t>
      </w:r>
    </w:p>
    <w:p w14:paraId="22D59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意义是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决定种群数量和密度的直接因素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2F68A4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年龄结构和性别比例</w:t>
      </w:r>
    </w:p>
    <w:p w14:paraId="7378B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年龄结构指的是：一个种群中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各年龄期</w:t>
      </w:r>
      <w:r>
        <w:rPr>
          <w:rFonts w:hint="eastAsia" w:ascii="宋体" w:hAnsi="宋体" w:cs="宋体"/>
          <w:sz w:val="21"/>
          <w:szCs w:val="21"/>
        </w:rPr>
        <w:t>的个体数目的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比例</w:t>
      </w:r>
      <w:r>
        <w:rPr>
          <w:rFonts w:hint="eastAsia" w:ascii="宋体" w:hAnsi="宋体" w:cs="宋体"/>
          <w:sz w:val="21"/>
          <w:szCs w:val="21"/>
        </w:rPr>
        <w:t>。通常有三种类型，分别是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增长型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稳定型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衰退型</w:t>
      </w:r>
      <w:r>
        <w:rPr>
          <w:rFonts w:hint="eastAsia" w:ascii="宋体" w:hAnsi="宋体" w:cs="宋体"/>
          <w:sz w:val="21"/>
          <w:szCs w:val="21"/>
        </w:rPr>
        <w:t>。它对种群密度的影响是：通过影响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出生率和死亡率</w:t>
      </w:r>
      <w:r>
        <w:rPr>
          <w:rFonts w:hint="eastAsia" w:ascii="宋体" w:hAnsi="宋体" w:cs="宋体"/>
          <w:sz w:val="21"/>
          <w:szCs w:val="21"/>
        </w:rPr>
        <w:t>间接影响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种群密度</w:t>
      </w:r>
      <w:r>
        <w:rPr>
          <w:rFonts w:hint="eastAsia" w:ascii="宋体" w:hAnsi="宋体" w:cs="宋体"/>
          <w:sz w:val="21"/>
          <w:szCs w:val="21"/>
        </w:rPr>
        <w:t>。可预测种群密度的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变化趋势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667BC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性别比例，又称为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性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比</w:t>
      </w:r>
      <w:r>
        <w:rPr>
          <w:rFonts w:hint="eastAsia" w:ascii="宋体" w:hAnsi="宋体" w:cs="宋体"/>
          <w:sz w:val="21"/>
          <w:szCs w:val="21"/>
        </w:rPr>
        <w:t>，是指种群中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雌雄个体数量</w:t>
      </w:r>
      <w:r>
        <w:rPr>
          <w:rFonts w:hint="eastAsia" w:ascii="宋体" w:hAnsi="宋体" w:cs="宋体"/>
          <w:sz w:val="21"/>
          <w:szCs w:val="21"/>
        </w:rPr>
        <w:t>的比例。性别比例可以通过影响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出生率</w:t>
      </w:r>
      <w:r>
        <w:rPr>
          <w:rFonts w:hint="eastAsia" w:ascii="宋体" w:hAnsi="宋体" w:cs="宋体"/>
          <w:sz w:val="21"/>
          <w:szCs w:val="21"/>
        </w:rPr>
        <w:t>间接影响种群密度。利用人工合成的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性引诱剂</w:t>
      </w:r>
      <w:r>
        <w:rPr>
          <w:rFonts w:hint="eastAsia" w:ascii="宋体" w:hAnsi="宋体" w:cs="宋体"/>
          <w:sz w:val="21"/>
          <w:szCs w:val="21"/>
        </w:rPr>
        <w:t>诱杀某种害虫的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雄虫，</w:t>
      </w:r>
      <w:r>
        <w:rPr>
          <w:rFonts w:hint="eastAsia" w:ascii="宋体" w:hAnsi="宋体" w:cs="宋体"/>
          <w:sz w:val="21"/>
          <w:szCs w:val="21"/>
        </w:rPr>
        <w:t>改变了害虫种群正常的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性别比例</w:t>
      </w:r>
      <w:r>
        <w:rPr>
          <w:rFonts w:hint="eastAsia" w:ascii="宋体" w:hAnsi="宋体" w:cs="宋体"/>
          <w:sz w:val="21"/>
          <w:szCs w:val="21"/>
        </w:rPr>
        <w:t>，从而降低害虫的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 xml:space="preserve"> 种群密度</w:t>
      </w:r>
      <w:r>
        <w:rPr>
          <w:rFonts w:hint="eastAsia" w:ascii="宋体" w:hAnsi="宋体" w:cs="宋体"/>
          <w:sz w:val="21"/>
          <w:szCs w:val="21"/>
        </w:rPr>
        <w:t>，使种群密度明显降低。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57D34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E5494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wjC0H9ABAACk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5E5494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84A79E5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8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4099" o:spt="75" alt="学科网 zxxk.com" type="#_x0000_t75" style="position:absolute;left:0pt;margin-left:64.05pt;margin-top:-20.75pt;height:0.05pt;width:0.05pt;z-index:251662336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36785">
    <w:pPr>
      <w:pBdr>
        <w:bottom w:val="none" w:color="auto" w:sz="0" w:space="1"/>
      </w:pBdr>
      <w:snapToGrid w:val="0"/>
      <w:rPr>
        <w:kern w:val="0"/>
        <w:sz w:val="2"/>
        <w:szCs w:val="2"/>
      </w:rPr>
    </w:pPr>
    <w:r>
      <w:pict>
        <v:shape id="图片 4" o:spid="_x0000_s4097" o:spt="75" alt="学科网 zxxk.com" type="#_x0000_t75" style="position:absolute;left:0pt;margin-left:351pt;margin-top:8.45pt;height:0.75pt;width:0.7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C694E"/>
    <w:multiLevelType w:val="singleLevel"/>
    <w:tmpl w:val="964C694E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3A59B764"/>
    <w:multiLevelType w:val="singleLevel"/>
    <w:tmpl w:val="3A59B764"/>
    <w:lvl w:ilvl="0" w:tentative="0">
      <w:start w:val="1"/>
      <w:numFmt w:val="decimal"/>
      <w:suff w:val="space"/>
      <w:lvlText w:val="第%1节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lMmFjYTg0MDIxMmQ1NjNiMGFhZDFmMmZjNmNkYmQifQ=="/>
  </w:docVars>
  <w:rsids>
    <w:rsidRoot w:val="00735066"/>
    <w:rsid w:val="000A7D64"/>
    <w:rsid w:val="000F32A6"/>
    <w:rsid w:val="002525BF"/>
    <w:rsid w:val="002E6BEE"/>
    <w:rsid w:val="00345118"/>
    <w:rsid w:val="003566F6"/>
    <w:rsid w:val="004151FC"/>
    <w:rsid w:val="00503E36"/>
    <w:rsid w:val="00527298"/>
    <w:rsid w:val="005E5FDB"/>
    <w:rsid w:val="0065710C"/>
    <w:rsid w:val="006A4819"/>
    <w:rsid w:val="00735066"/>
    <w:rsid w:val="00735E4E"/>
    <w:rsid w:val="007A6007"/>
    <w:rsid w:val="007E6F7C"/>
    <w:rsid w:val="008A74D8"/>
    <w:rsid w:val="008F43CB"/>
    <w:rsid w:val="00972246"/>
    <w:rsid w:val="00A74D95"/>
    <w:rsid w:val="00A84571"/>
    <w:rsid w:val="00A960E2"/>
    <w:rsid w:val="00AC42E8"/>
    <w:rsid w:val="00B53F21"/>
    <w:rsid w:val="00B57985"/>
    <w:rsid w:val="00C02FC6"/>
    <w:rsid w:val="00C21A17"/>
    <w:rsid w:val="00C45A78"/>
    <w:rsid w:val="00CA5FF3"/>
    <w:rsid w:val="00DE7045"/>
    <w:rsid w:val="00E3519A"/>
    <w:rsid w:val="057E7523"/>
    <w:rsid w:val="06422BFB"/>
    <w:rsid w:val="087F1EF6"/>
    <w:rsid w:val="0915437A"/>
    <w:rsid w:val="0DAA2D98"/>
    <w:rsid w:val="10C16187"/>
    <w:rsid w:val="12F60CA6"/>
    <w:rsid w:val="16A0513C"/>
    <w:rsid w:val="1C8C7E49"/>
    <w:rsid w:val="1F345714"/>
    <w:rsid w:val="221842DD"/>
    <w:rsid w:val="22321FF2"/>
    <w:rsid w:val="2C711625"/>
    <w:rsid w:val="321948F8"/>
    <w:rsid w:val="338D63C2"/>
    <w:rsid w:val="3C455C5C"/>
    <w:rsid w:val="3CAC611A"/>
    <w:rsid w:val="3D9344E5"/>
    <w:rsid w:val="3F637122"/>
    <w:rsid w:val="41FE6301"/>
    <w:rsid w:val="438B50EC"/>
    <w:rsid w:val="4B892035"/>
    <w:rsid w:val="4CEF4777"/>
    <w:rsid w:val="4DDD65D6"/>
    <w:rsid w:val="54B43966"/>
    <w:rsid w:val="58EC352E"/>
    <w:rsid w:val="5CB46E44"/>
    <w:rsid w:val="677C66B6"/>
    <w:rsid w:val="6C256AD8"/>
    <w:rsid w:val="6F97125A"/>
    <w:rsid w:val="717D39D7"/>
    <w:rsid w:val="7388779C"/>
    <w:rsid w:val="74031DBD"/>
    <w:rsid w:val="74CD6F99"/>
    <w:rsid w:val="76051E1C"/>
    <w:rsid w:val="7B62386D"/>
    <w:rsid w:val="7BF7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纯文本 字符"/>
    <w:basedOn w:val="8"/>
    <w:link w:val="2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7B75232B38-A165-1FB7-499C-2E1C792CACB5%25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7B75232B38-A165-1FB7-499C-2E1C792CACB5%25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学科网(Zxxk.Com)</Company>
  <Pages>1</Pages>
  <Words>947</Words>
  <Characters>955</Characters>
  <Lines>22</Lines>
  <Paragraphs>6</Paragraphs>
  <TotalTime>0</TotalTime>
  <ScaleCrop>false</ScaleCrop>
  <LinksUpToDate>false</LinksUpToDate>
  <CharactersWithSpaces>1001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2021-06-18T08:17:00Z</dcterms:created>
  <dc:creator>学科网(Zxxk.Com)</dc:creator>
  <cp:lastModifiedBy>影1415238076</cp:lastModifiedBy>
  <dcterms:modified xsi:type="dcterms:W3CDTF">2026-05-19T07:28:07Z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2052-12.1.0.18240</vt:lpwstr>
  </property>
  <property fmtid="{D5CDD505-2E9C-101B-9397-08002B2CF9AE}" pid="7" name="ICV">
    <vt:lpwstr>E39D45E8124644C997C22D46B6D07DEB</vt:lpwstr>
  </property>
  <property fmtid="{D5CDD505-2E9C-101B-9397-08002B2CF9AE}" pid="8" name="KSOTemplateDocerSaveRecord">
    <vt:lpwstr>eyJoZGlkIjoiZGU1NGE4N2YzMmQ4MjM5MmNlYjA1MWJiN2UwZDdiYWMiLCJ1c2VySWQiOiIzODU5MzY2NDcifQ==</vt:lpwstr>
  </property>
</Properties>
</file>